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73F9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870A3" w:rsidRPr="00C3743D" w:rsidRDefault="00F870A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73F9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870A3" w:rsidRPr="003855F1" w:rsidRDefault="00F870A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870A3" w:rsidRPr="00304757" w:rsidRDefault="00F870A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870A3" w:rsidRPr="0005749E" w:rsidRDefault="00F870A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870A3" w:rsidRPr="00DC3360" w:rsidRDefault="00F870A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9B742F" w:rsidRDefault="005527A4" w:rsidP="00875196">
            <w:pPr>
              <w:pStyle w:val="Title"/>
              <w:jc w:val="left"/>
              <w:rPr>
                <w:b/>
              </w:rPr>
            </w:pPr>
            <w:r w:rsidRPr="009B742F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B742F" w:rsidRDefault="004C28B9" w:rsidP="009B742F">
            <w:pPr>
              <w:pStyle w:val="Title"/>
              <w:tabs>
                <w:tab w:val="left" w:pos="1425"/>
              </w:tabs>
              <w:jc w:val="left"/>
              <w:rPr>
                <w:b/>
              </w:rPr>
            </w:pPr>
            <w:r w:rsidRPr="009B742F">
              <w:rPr>
                <w:b/>
              </w:rPr>
              <w:t>14FP3019</w:t>
            </w:r>
            <w:r w:rsidR="009B742F" w:rsidRPr="009B742F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B742F" w:rsidRDefault="0044036E" w:rsidP="004C28B9">
            <w:pPr>
              <w:pStyle w:val="Title"/>
              <w:jc w:val="left"/>
              <w:rPr>
                <w:b/>
              </w:rPr>
            </w:pPr>
            <w:r w:rsidRPr="009B742F">
              <w:rPr>
                <w:b/>
                <w:szCs w:val="24"/>
              </w:rPr>
              <w:t xml:space="preserve">Advances in </w:t>
            </w:r>
            <w:r w:rsidR="004C28B9" w:rsidRPr="009B742F">
              <w:rPr>
                <w:b/>
                <w:szCs w:val="24"/>
              </w:rPr>
              <w:t>Food P</w:t>
            </w:r>
            <w:r w:rsidRPr="009B742F">
              <w:rPr>
                <w:b/>
                <w:szCs w:val="24"/>
              </w:rPr>
              <w:t>rocess</w:t>
            </w:r>
            <w:r w:rsidR="004C28B9" w:rsidRPr="009B742F">
              <w:rPr>
                <w:b/>
                <w:szCs w:val="24"/>
              </w:rPr>
              <w:t xml:space="preserve"> Engineering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73F9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2"/>
        <w:gridCol w:w="672"/>
        <w:gridCol w:w="7689"/>
        <w:gridCol w:w="1035"/>
        <w:gridCol w:w="1548"/>
      </w:tblGrid>
      <w:tr w:rsidR="005D0F4A" w:rsidRPr="004725CA" w:rsidTr="00355C0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5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301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55C0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36385E" w:rsidP="00875196">
            <w:r>
              <w:t>Explain the method of freeze concentration with a neat sketch</w:t>
            </w:r>
          </w:p>
        </w:tc>
        <w:tc>
          <w:tcPr>
            <w:tcW w:w="1057" w:type="dxa"/>
            <w:shd w:val="clear" w:color="auto" w:fill="auto"/>
          </w:tcPr>
          <w:p w:rsidR="005D0F4A" w:rsidRPr="00875196" w:rsidRDefault="00B924A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301" w:type="dxa"/>
            <w:shd w:val="clear" w:color="auto" w:fill="auto"/>
          </w:tcPr>
          <w:p w:rsidR="005D0F4A" w:rsidRPr="00355C0F" w:rsidRDefault="00D418D2" w:rsidP="00B924A9">
            <w:pPr>
              <w:ind w:right="1011"/>
              <w:jc w:val="center"/>
            </w:pPr>
            <w:r>
              <w:t>1</w:t>
            </w:r>
            <w:r w:rsidR="00355C0F" w:rsidRPr="00355C0F">
              <w:t>5</w:t>
            </w:r>
          </w:p>
        </w:tc>
      </w:tr>
      <w:tr w:rsidR="00B126D4" w:rsidRPr="00EF5853" w:rsidTr="00355C0F">
        <w:trPr>
          <w:trHeight w:val="4"/>
        </w:trPr>
        <w:tc>
          <w:tcPr>
            <w:tcW w:w="530" w:type="dxa"/>
            <w:shd w:val="clear" w:color="auto" w:fill="auto"/>
          </w:tcPr>
          <w:p w:rsidR="00B126D4" w:rsidRPr="00EF5853" w:rsidRDefault="00B126D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126D4" w:rsidRPr="00EF5853" w:rsidRDefault="00B126D4" w:rsidP="00875196">
            <w:pPr>
              <w:jc w:val="center"/>
            </w:pPr>
            <w:r>
              <w:t xml:space="preserve">b. </w:t>
            </w:r>
          </w:p>
        </w:tc>
        <w:tc>
          <w:tcPr>
            <w:tcW w:w="7894" w:type="dxa"/>
            <w:shd w:val="clear" w:color="auto" w:fill="auto"/>
          </w:tcPr>
          <w:p w:rsidR="00B126D4" w:rsidRDefault="00B126D4" w:rsidP="009B742F">
            <w:pPr>
              <w:autoSpaceDE w:val="0"/>
              <w:autoSpaceDN w:val="0"/>
              <w:adjustRightInd w:val="0"/>
              <w:jc w:val="both"/>
            </w:pPr>
            <w:r w:rsidRPr="001E7839">
              <w:t>The activation energy for vitamin</w:t>
            </w:r>
            <w:r>
              <w:t xml:space="preserve"> C thermal destruction for 11.2º</w:t>
            </w:r>
            <w:r w:rsidRPr="001E7839">
              <w:t xml:space="preserve"> Brixgrapefruit juice was calculated to be equal to 4.98 kcal/mol </w:t>
            </w:r>
            <w:proofErr w:type="spellStart"/>
            <w:r w:rsidRPr="001E7839">
              <w:t>basedon</w:t>
            </w:r>
            <w:proofErr w:type="spellEnd"/>
            <w:r w:rsidRPr="001E7839">
              <w:t xml:space="preserve"> k values between 61</w:t>
            </w:r>
            <w:r>
              <w:t>º</w:t>
            </w:r>
            <w:r w:rsidRPr="001E7839">
              <w:t xml:space="preserve">C </w:t>
            </w:r>
            <w:r>
              <w:t>and 96º</w:t>
            </w:r>
            <w:r w:rsidRPr="001E7839">
              <w:t>C. Calculate the z value for vitamin Cthermal destruction in grapefruit juice.</w:t>
            </w:r>
          </w:p>
        </w:tc>
        <w:tc>
          <w:tcPr>
            <w:tcW w:w="1057" w:type="dxa"/>
            <w:shd w:val="clear" w:color="auto" w:fill="auto"/>
          </w:tcPr>
          <w:p w:rsidR="00B126D4" w:rsidRDefault="00B126D4" w:rsidP="00875196">
            <w:pPr>
              <w:jc w:val="center"/>
              <w:rPr>
                <w:sz w:val="22"/>
                <w:szCs w:val="22"/>
              </w:rPr>
            </w:pPr>
          </w:p>
          <w:p w:rsidR="00354B23" w:rsidRDefault="00354B23" w:rsidP="00875196">
            <w:pPr>
              <w:jc w:val="center"/>
              <w:rPr>
                <w:sz w:val="22"/>
                <w:szCs w:val="22"/>
              </w:rPr>
            </w:pPr>
          </w:p>
          <w:p w:rsidR="00354B23" w:rsidRDefault="00354B2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584" w:type="dxa"/>
            <w:shd w:val="clear" w:color="auto" w:fill="auto"/>
          </w:tcPr>
          <w:p w:rsidR="00354B23" w:rsidRDefault="00354B23" w:rsidP="00B924A9">
            <w:pPr>
              <w:ind w:right="1011"/>
              <w:jc w:val="center"/>
              <w:rPr>
                <w:sz w:val="16"/>
                <w:szCs w:val="16"/>
              </w:rPr>
            </w:pPr>
          </w:p>
          <w:p w:rsidR="00355C0F" w:rsidRDefault="00355C0F" w:rsidP="00B924A9">
            <w:pPr>
              <w:ind w:right="1011"/>
              <w:jc w:val="center"/>
              <w:rPr>
                <w:sz w:val="16"/>
                <w:szCs w:val="16"/>
              </w:rPr>
            </w:pPr>
          </w:p>
          <w:p w:rsidR="00355C0F" w:rsidRDefault="00355C0F" w:rsidP="00B924A9">
            <w:pPr>
              <w:ind w:right="1011"/>
              <w:jc w:val="center"/>
              <w:rPr>
                <w:sz w:val="16"/>
                <w:szCs w:val="16"/>
              </w:rPr>
            </w:pPr>
          </w:p>
          <w:p w:rsidR="00355C0F" w:rsidRPr="00355C0F" w:rsidRDefault="00D418D2" w:rsidP="00355C0F">
            <w:pPr>
              <w:ind w:right="1011"/>
            </w:pPr>
            <w:r>
              <w:t>0</w:t>
            </w:r>
            <w:r w:rsidR="00355C0F" w:rsidRPr="00355C0F"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355C0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126D4" w:rsidP="009B742F">
            <w:pPr>
              <w:tabs>
                <w:tab w:val="left" w:pos="90"/>
              </w:tabs>
              <w:jc w:val="both"/>
            </w:pPr>
            <w:r w:rsidRPr="00066A49">
              <w:t>Food with a</w:t>
            </w:r>
            <w:r>
              <w:t>n initial moisture content of 38</w:t>
            </w:r>
            <w:r w:rsidRPr="00066A49">
              <w:t>0% (dry-</w:t>
            </w:r>
            <w:r>
              <w:t>weight basis) is poured into 0.4</w:t>
            </w:r>
            <w:r w:rsidRPr="00066A49">
              <w:t xml:space="preserve"> cmlayers in a tray placed in a freeze drier operating </w:t>
            </w:r>
            <w:r>
              <w:t>at 40 Pa. It is to be dried to 10</w:t>
            </w:r>
            <w:r w:rsidRPr="00066A49">
              <w:t xml:space="preserve">%moisture (dry-weight basis) at a maximum surface temperature of 55ºC. Assuming thatthe pressure at the ice front </w:t>
            </w:r>
            <w:r>
              <w:t>r</w:t>
            </w:r>
            <w:r w:rsidRPr="00066A49">
              <w:t xml:space="preserve">emains constant at 78 Pa, calculate (a) the drying time </w:t>
            </w:r>
            <w:proofErr w:type="gramStart"/>
            <w:r w:rsidRPr="00066A49">
              <w:t>and(</w:t>
            </w:r>
            <w:proofErr w:type="gramEnd"/>
            <w:r w:rsidRPr="00066A49">
              <w:t>b) the drying time if the l</w:t>
            </w:r>
            <w:r>
              <w:t>ayer of  food is increased to 0.8</w:t>
            </w:r>
            <w:r w:rsidRPr="00066A49">
              <w:t xml:space="preserve"> cm and dried under similarconditions. (Additional data: the dried foodhas a thermal conductivity of 0.03 W</w:t>
            </w:r>
            <w:r>
              <w:t>/</w:t>
            </w:r>
            <w:proofErr w:type="spellStart"/>
            <w:r>
              <w:t>mK</w:t>
            </w:r>
            <w:proofErr w:type="spellEnd"/>
            <w:r w:rsidRPr="00066A49">
              <w:t xml:space="preserve">, a density of 470 kg </w:t>
            </w:r>
            <w:r>
              <w:t>/</w:t>
            </w:r>
            <w:r w:rsidRPr="00066A49">
              <w:t>m</w:t>
            </w:r>
            <w:r w:rsidRPr="00066A49">
              <w:rPr>
                <w:vertAlign w:val="superscript"/>
              </w:rPr>
              <w:t>3</w:t>
            </w:r>
            <w:r w:rsidRPr="00066A49">
              <w:t xml:space="preserve">, a permeability of 2.4 </w:t>
            </w:r>
            <w:r>
              <w:t>x</w:t>
            </w:r>
            <w:r w:rsidRPr="00066A49">
              <w:t>10</w:t>
            </w:r>
            <w:r w:rsidRPr="00066A49">
              <w:rPr>
                <w:vertAlign w:val="superscript"/>
              </w:rPr>
              <w:t>-8</w:t>
            </w:r>
            <w:r w:rsidRPr="00066A49">
              <w:t>kg</w:t>
            </w:r>
            <w:r>
              <w:t xml:space="preserve">/s </w:t>
            </w:r>
            <w:r w:rsidRPr="00066A49">
              <w:t xml:space="preserve">and the latent heatof sublimation is 2.95 </w:t>
            </w:r>
            <w:r>
              <w:t xml:space="preserve">x </w:t>
            </w:r>
            <w:r w:rsidRPr="00066A49">
              <w:t>10</w:t>
            </w:r>
            <w:r w:rsidRPr="00066A49">
              <w:rPr>
                <w:vertAlign w:val="superscript"/>
              </w:rPr>
              <w:t>3</w:t>
            </w:r>
            <w:r w:rsidRPr="00066A49">
              <w:t xml:space="preserve"> kJ</w:t>
            </w:r>
            <w:r>
              <w:t>/</w:t>
            </w:r>
            <w:r w:rsidRPr="00066A49">
              <w:t xml:space="preserve"> kg.)</w:t>
            </w:r>
          </w:p>
        </w:tc>
        <w:tc>
          <w:tcPr>
            <w:tcW w:w="1057" w:type="dxa"/>
            <w:shd w:val="clear" w:color="auto" w:fill="auto"/>
          </w:tcPr>
          <w:p w:rsidR="005D0F4A" w:rsidRPr="00875196" w:rsidRDefault="00B924A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301" w:type="dxa"/>
            <w:shd w:val="clear" w:color="auto" w:fill="auto"/>
          </w:tcPr>
          <w:p w:rsidR="005D0F4A" w:rsidRPr="00EF5853" w:rsidRDefault="00D418D2" w:rsidP="00875196">
            <w:pPr>
              <w:ind w:right="1011"/>
              <w:jc w:val="center"/>
            </w:pPr>
            <w:r>
              <w:t>0</w:t>
            </w:r>
            <w:r w:rsidR="00355C0F">
              <w:t>5</w:t>
            </w:r>
          </w:p>
        </w:tc>
      </w:tr>
      <w:tr w:rsidR="005D0F4A" w:rsidRPr="00EF5853" w:rsidTr="00355C0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Default="00B126D4" w:rsidP="00875196">
            <w:r>
              <w:t>Describe the various types of freeze driers with a neat sketch</w:t>
            </w:r>
          </w:p>
          <w:p w:rsidR="00354B23" w:rsidRPr="00EF5853" w:rsidRDefault="00354B23" w:rsidP="00875196"/>
        </w:tc>
        <w:tc>
          <w:tcPr>
            <w:tcW w:w="1057" w:type="dxa"/>
            <w:shd w:val="clear" w:color="auto" w:fill="auto"/>
          </w:tcPr>
          <w:p w:rsidR="005D0F4A" w:rsidRPr="00875196" w:rsidRDefault="00B924A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301" w:type="dxa"/>
            <w:shd w:val="clear" w:color="auto" w:fill="auto"/>
          </w:tcPr>
          <w:p w:rsidR="005D0F4A" w:rsidRPr="00EF5853" w:rsidRDefault="00D418D2" w:rsidP="00875196">
            <w:pPr>
              <w:ind w:right="1011"/>
              <w:jc w:val="center"/>
            </w:pPr>
            <w:r>
              <w:t>1</w:t>
            </w:r>
            <w:bookmarkStart w:id="0" w:name="_GoBack"/>
            <w:bookmarkEnd w:id="0"/>
            <w:r w:rsidR="00355C0F">
              <w:t>5</w:t>
            </w:r>
          </w:p>
        </w:tc>
      </w:tr>
      <w:tr w:rsidR="005D0F4A" w:rsidRPr="00EF5853" w:rsidTr="00355C0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126D4" w:rsidP="000932D0">
            <w:r>
              <w:t>Give a detailed account on microwave processing of foods</w:t>
            </w:r>
          </w:p>
        </w:tc>
        <w:tc>
          <w:tcPr>
            <w:tcW w:w="1057" w:type="dxa"/>
            <w:shd w:val="clear" w:color="auto" w:fill="auto"/>
          </w:tcPr>
          <w:p w:rsidR="005D0F4A" w:rsidRPr="00875196" w:rsidRDefault="00354B2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301" w:type="dxa"/>
            <w:shd w:val="clear" w:color="auto" w:fill="auto"/>
          </w:tcPr>
          <w:p w:rsidR="005D0F4A" w:rsidRPr="00EF5853" w:rsidRDefault="00355C0F" w:rsidP="00875196">
            <w:pPr>
              <w:ind w:right="1011"/>
              <w:jc w:val="center"/>
            </w:pPr>
            <w: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355C0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Default="00B126D4" w:rsidP="00875196">
            <w:r>
              <w:t>Categories the membrane separation process and membrane modules</w:t>
            </w:r>
          </w:p>
          <w:p w:rsidR="009B742F" w:rsidRPr="00EF5853" w:rsidRDefault="009B742F" w:rsidP="00875196"/>
        </w:tc>
        <w:tc>
          <w:tcPr>
            <w:tcW w:w="1057" w:type="dxa"/>
            <w:shd w:val="clear" w:color="auto" w:fill="auto"/>
          </w:tcPr>
          <w:p w:rsidR="005D0F4A" w:rsidRPr="00875196" w:rsidRDefault="000932D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301" w:type="dxa"/>
            <w:shd w:val="clear" w:color="auto" w:fill="auto"/>
          </w:tcPr>
          <w:p w:rsidR="005D0F4A" w:rsidRPr="00EF5853" w:rsidRDefault="00355C0F" w:rsidP="00875196">
            <w:pPr>
              <w:ind w:right="1011"/>
              <w:jc w:val="center"/>
            </w:pPr>
            <w:r>
              <w:t>20</w:t>
            </w:r>
          </w:p>
        </w:tc>
      </w:tr>
      <w:tr w:rsidR="005D0F4A" w:rsidRPr="00EF5853" w:rsidTr="00355C0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296B8E" w:rsidP="001418FA">
            <w:pPr>
              <w:tabs>
                <w:tab w:val="left" w:pos="90"/>
              </w:tabs>
              <w:spacing w:line="360" w:lineRule="auto"/>
              <w:jc w:val="both"/>
            </w:pPr>
            <w:r w:rsidRPr="00296B8E">
              <w:rPr>
                <w:lang w:val="en-IN"/>
              </w:rPr>
              <w:t xml:space="preserve">Explain in detail about the food irradiation methods and mention the </w:t>
            </w:r>
            <w:proofErr w:type="gramStart"/>
            <w:r w:rsidRPr="00296B8E">
              <w:rPr>
                <w:lang w:val="en-IN"/>
              </w:rPr>
              <w:t>changes that occurs</w:t>
            </w:r>
            <w:proofErr w:type="gramEnd"/>
            <w:r w:rsidRPr="00296B8E">
              <w:rPr>
                <w:lang w:val="en-IN"/>
              </w:rPr>
              <w:t xml:space="preserve"> in the foods during irradiation.</w:t>
            </w:r>
          </w:p>
        </w:tc>
        <w:tc>
          <w:tcPr>
            <w:tcW w:w="1057" w:type="dxa"/>
            <w:shd w:val="clear" w:color="auto" w:fill="auto"/>
          </w:tcPr>
          <w:p w:rsidR="005D0F4A" w:rsidRPr="00875196" w:rsidRDefault="000932D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54B23">
              <w:rPr>
                <w:sz w:val="22"/>
                <w:szCs w:val="22"/>
              </w:rPr>
              <w:t>O 2</w:t>
            </w:r>
          </w:p>
        </w:tc>
        <w:tc>
          <w:tcPr>
            <w:tcW w:w="1301" w:type="dxa"/>
            <w:shd w:val="clear" w:color="auto" w:fill="auto"/>
          </w:tcPr>
          <w:p w:rsidR="005D0F4A" w:rsidRDefault="005D0F4A" w:rsidP="00875196">
            <w:pPr>
              <w:ind w:right="1011"/>
              <w:jc w:val="center"/>
            </w:pPr>
          </w:p>
          <w:p w:rsidR="00355C0F" w:rsidRPr="00EF5853" w:rsidRDefault="00355C0F" w:rsidP="00875196">
            <w:pPr>
              <w:ind w:right="1011"/>
              <w:jc w:val="center"/>
            </w:pPr>
            <w: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355C0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B742F" w:rsidRPr="00EF5853" w:rsidRDefault="00296B8E" w:rsidP="009B742F">
            <w:pPr>
              <w:tabs>
                <w:tab w:val="left" w:pos="90"/>
              </w:tabs>
              <w:spacing w:line="360" w:lineRule="auto"/>
              <w:jc w:val="both"/>
            </w:pPr>
            <w:r w:rsidRPr="00296B8E">
              <w:rPr>
                <w:lang w:val="en-IN"/>
              </w:rPr>
              <w:t>Give an account of super critical fluid extraction of food materials.</w:t>
            </w:r>
            <w:r w:rsidR="009B742F" w:rsidRPr="00EF5853">
              <w:t xml:space="preserve"> </w:t>
            </w:r>
          </w:p>
        </w:tc>
        <w:tc>
          <w:tcPr>
            <w:tcW w:w="1057" w:type="dxa"/>
            <w:shd w:val="clear" w:color="auto" w:fill="auto"/>
          </w:tcPr>
          <w:p w:rsidR="005D0F4A" w:rsidRPr="00875196" w:rsidRDefault="000932D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54B23">
              <w:rPr>
                <w:sz w:val="22"/>
                <w:szCs w:val="22"/>
              </w:rPr>
              <w:t>O 1</w:t>
            </w:r>
          </w:p>
        </w:tc>
        <w:tc>
          <w:tcPr>
            <w:tcW w:w="1301" w:type="dxa"/>
            <w:shd w:val="clear" w:color="auto" w:fill="auto"/>
          </w:tcPr>
          <w:p w:rsidR="005D0F4A" w:rsidRPr="00EF5853" w:rsidRDefault="00355C0F" w:rsidP="00875196">
            <w:pPr>
              <w:ind w:right="1011"/>
              <w:jc w:val="center"/>
            </w:pPr>
            <w:r>
              <w:t>20</w:t>
            </w:r>
          </w:p>
        </w:tc>
      </w:tr>
      <w:tr w:rsidR="005D0F4A" w:rsidRPr="00EF5853" w:rsidTr="00355C0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Default="00296B8E" w:rsidP="000932D0">
            <w:r>
              <w:t>Express your idea about aseptic processing of foods</w:t>
            </w:r>
          </w:p>
          <w:p w:rsidR="00354B23" w:rsidRPr="00EF5853" w:rsidRDefault="00354B23" w:rsidP="000932D0"/>
        </w:tc>
        <w:tc>
          <w:tcPr>
            <w:tcW w:w="1057" w:type="dxa"/>
            <w:shd w:val="clear" w:color="auto" w:fill="auto"/>
          </w:tcPr>
          <w:p w:rsidR="005D0F4A" w:rsidRPr="00875196" w:rsidRDefault="00354B2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301" w:type="dxa"/>
            <w:shd w:val="clear" w:color="auto" w:fill="auto"/>
          </w:tcPr>
          <w:p w:rsidR="005D0F4A" w:rsidRPr="00EF5853" w:rsidRDefault="00355C0F" w:rsidP="00875196">
            <w:pPr>
              <w:ind w:right="1011"/>
              <w:jc w:val="center"/>
            </w:pPr>
            <w: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355C0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Default="00354B23" w:rsidP="00875196">
            <w:r>
              <w:t>Discuss the application of biosensors and biocatalysts in food</w:t>
            </w:r>
          </w:p>
          <w:p w:rsidR="00354B23" w:rsidRPr="00EF5853" w:rsidRDefault="00354B23" w:rsidP="00875196"/>
        </w:tc>
        <w:tc>
          <w:tcPr>
            <w:tcW w:w="1057" w:type="dxa"/>
            <w:shd w:val="clear" w:color="auto" w:fill="auto"/>
          </w:tcPr>
          <w:p w:rsidR="005D0F4A" w:rsidRPr="00875196" w:rsidRDefault="00354B2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1301" w:type="dxa"/>
            <w:shd w:val="clear" w:color="auto" w:fill="auto"/>
          </w:tcPr>
          <w:p w:rsidR="005D0F4A" w:rsidRPr="00EF5853" w:rsidRDefault="00355C0F" w:rsidP="00875196">
            <w:pPr>
              <w:ind w:right="1011"/>
              <w:jc w:val="center"/>
            </w:pPr>
            <w:r>
              <w:t>20</w:t>
            </w:r>
          </w:p>
        </w:tc>
      </w:tr>
      <w:tr w:rsidR="005D0F4A" w:rsidRPr="00EF5853" w:rsidTr="00355C0F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5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1" w:type="dxa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355C0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0932D0" w:rsidRDefault="00296B8E" w:rsidP="00296B8E">
            <w:r>
              <w:t xml:space="preserve">Explain in detail about </w:t>
            </w:r>
            <w:r w:rsidR="00355C0F">
              <w:t>various non thermal methods of food</w:t>
            </w:r>
            <w:r>
              <w:t xml:space="preserve"> processing methods </w:t>
            </w:r>
          </w:p>
          <w:p w:rsidR="00354B23" w:rsidRPr="00EF5853" w:rsidRDefault="00354B23" w:rsidP="00296B8E"/>
        </w:tc>
        <w:tc>
          <w:tcPr>
            <w:tcW w:w="1057" w:type="dxa"/>
            <w:shd w:val="clear" w:color="auto" w:fill="auto"/>
          </w:tcPr>
          <w:p w:rsidR="005D0F4A" w:rsidRPr="00875196" w:rsidRDefault="000932D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354B23">
              <w:rPr>
                <w:sz w:val="22"/>
                <w:szCs w:val="22"/>
              </w:rPr>
              <w:t>O 3</w:t>
            </w:r>
          </w:p>
        </w:tc>
        <w:tc>
          <w:tcPr>
            <w:tcW w:w="1301" w:type="dxa"/>
            <w:shd w:val="clear" w:color="auto" w:fill="auto"/>
          </w:tcPr>
          <w:p w:rsidR="005D0F4A" w:rsidRPr="00EF5853" w:rsidRDefault="00355C0F" w:rsidP="00875196">
            <w:pPr>
              <w:ind w:right="1011"/>
              <w:jc w:val="center"/>
            </w:pPr>
            <w:r>
              <w:t>20</w:t>
            </w:r>
          </w:p>
        </w:tc>
      </w:tr>
    </w:tbl>
    <w:p w:rsidR="00296B8E" w:rsidRDefault="00296B8E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2D0"/>
    <w:rsid w:val="000F3EFE"/>
    <w:rsid w:val="001418FA"/>
    <w:rsid w:val="00173F99"/>
    <w:rsid w:val="001D41FE"/>
    <w:rsid w:val="001D670F"/>
    <w:rsid w:val="001E2222"/>
    <w:rsid w:val="001F54D1"/>
    <w:rsid w:val="001F7E9B"/>
    <w:rsid w:val="002820F5"/>
    <w:rsid w:val="00296B8E"/>
    <w:rsid w:val="002D09FF"/>
    <w:rsid w:val="002D7611"/>
    <w:rsid w:val="002D76BB"/>
    <w:rsid w:val="002E336A"/>
    <w:rsid w:val="002E552A"/>
    <w:rsid w:val="00304757"/>
    <w:rsid w:val="00324247"/>
    <w:rsid w:val="00354B23"/>
    <w:rsid w:val="00355C0F"/>
    <w:rsid w:val="0036385E"/>
    <w:rsid w:val="003855F1"/>
    <w:rsid w:val="003B14BC"/>
    <w:rsid w:val="003B1F06"/>
    <w:rsid w:val="003C6BB4"/>
    <w:rsid w:val="0044036E"/>
    <w:rsid w:val="0046314C"/>
    <w:rsid w:val="0046787F"/>
    <w:rsid w:val="004C28B9"/>
    <w:rsid w:val="004C5F44"/>
    <w:rsid w:val="004F787A"/>
    <w:rsid w:val="00501F18"/>
    <w:rsid w:val="0050571C"/>
    <w:rsid w:val="00512CA2"/>
    <w:rsid w:val="005133D7"/>
    <w:rsid w:val="005527A4"/>
    <w:rsid w:val="00596E73"/>
    <w:rsid w:val="005D0F4A"/>
    <w:rsid w:val="005F011C"/>
    <w:rsid w:val="0062605C"/>
    <w:rsid w:val="00681B25"/>
    <w:rsid w:val="00697193"/>
    <w:rsid w:val="006C7354"/>
    <w:rsid w:val="006E4C03"/>
    <w:rsid w:val="00725A0A"/>
    <w:rsid w:val="007326F6"/>
    <w:rsid w:val="00802202"/>
    <w:rsid w:val="00875196"/>
    <w:rsid w:val="008A56BE"/>
    <w:rsid w:val="008B0703"/>
    <w:rsid w:val="008C534A"/>
    <w:rsid w:val="00904D12"/>
    <w:rsid w:val="0095679B"/>
    <w:rsid w:val="009B53DD"/>
    <w:rsid w:val="009B742F"/>
    <w:rsid w:val="009C5A1D"/>
    <w:rsid w:val="00A252F9"/>
    <w:rsid w:val="00A4653D"/>
    <w:rsid w:val="00A6714F"/>
    <w:rsid w:val="00AA5E39"/>
    <w:rsid w:val="00AA6B40"/>
    <w:rsid w:val="00AE264C"/>
    <w:rsid w:val="00B009B1"/>
    <w:rsid w:val="00B126D4"/>
    <w:rsid w:val="00B60E7E"/>
    <w:rsid w:val="00B924A9"/>
    <w:rsid w:val="00BA539E"/>
    <w:rsid w:val="00BB5C6B"/>
    <w:rsid w:val="00C3743D"/>
    <w:rsid w:val="00C60C6A"/>
    <w:rsid w:val="00C91523"/>
    <w:rsid w:val="00C95F18"/>
    <w:rsid w:val="00CB7A50"/>
    <w:rsid w:val="00CE1825"/>
    <w:rsid w:val="00CE5503"/>
    <w:rsid w:val="00D3698C"/>
    <w:rsid w:val="00D418D2"/>
    <w:rsid w:val="00D62341"/>
    <w:rsid w:val="00D64FF9"/>
    <w:rsid w:val="00D94D54"/>
    <w:rsid w:val="00DE0497"/>
    <w:rsid w:val="00DE42DD"/>
    <w:rsid w:val="00E04AA0"/>
    <w:rsid w:val="00E70A47"/>
    <w:rsid w:val="00E824B7"/>
    <w:rsid w:val="00F11EDB"/>
    <w:rsid w:val="00F162EA"/>
    <w:rsid w:val="00F266A7"/>
    <w:rsid w:val="00F55D6F"/>
    <w:rsid w:val="00F870A3"/>
    <w:rsid w:val="00F97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8664C-F208-4EF7-BEE7-EB60C79A8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Kalpana</cp:lastModifiedBy>
  <cp:revision>8</cp:revision>
  <cp:lastPrinted>2016-11-10T16:26:00Z</cp:lastPrinted>
  <dcterms:created xsi:type="dcterms:W3CDTF">2016-11-09T22:11:00Z</dcterms:created>
  <dcterms:modified xsi:type="dcterms:W3CDTF">2016-11-10T16:49:00Z</dcterms:modified>
</cp:coreProperties>
</file>